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C862F4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37597B">
        <w:rPr>
          <w:rFonts w:ascii="Tahoma" w:hAnsi="Tahoma" w:cs="Tahoma"/>
          <w:b/>
          <w:sz w:val="28"/>
          <w:szCs w:val="28"/>
        </w:rPr>
        <w:t xml:space="preserve">Příloha </w:t>
      </w:r>
      <w:r w:rsidR="00EE6FE3" w:rsidRPr="0037597B">
        <w:rPr>
          <w:rFonts w:ascii="Tahoma" w:hAnsi="Tahoma" w:cs="Tahoma"/>
          <w:b/>
          <w:sz w:val="28"/>
          <w:szCs w:val="28"/>
        </w:rPr>
        <w:t xml:space="preserve">č. </w:t>
      </w:r>
      <w:r w:rsidR="006A2132">
        <w:rPr>
          <w:rFonts w:ascii="Tahoma" w:hAnsi="Tahoma" w:cs="Tahoma"/>
          <w:b/>
          <w:sz w:val="28"/>
          <w:szCs w:val="28"/>
        </w:rPr>
        <w:t>1</w:t>
      </w:r>
    </w:p>
    <w:tbl>
      <w:tblPr>
        <w:tblW w:w="1003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7200"/>
      </w:tblGrid>
      <w:tr w:rsidR="00E41674" w:rsidRPr="00832A4F" w:rsidTr="00AF45DB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5703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1. IDENTIFIK</w:t>
            </w:r>
            <w:r w:rsidR="008D4942"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 xml:space="preserve">AČNÍ ÚDAJE </w:t>
            </w:r>
            <w:r w:rsidR="005703F1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ÚČASTNÍKA ZADÁVACÍHO ŘÍZENÍ</w:t>
            </w:r>
            <w:bookmarkStart w:id="0" w:name="_GoBack"/>
            <w:bookmarkEnd w:id="0"/>
            <w:r w:rsidR="005703F1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:</w:t>
            </w:r>
          </w:p>
        </w:tc>
      </w:tr>
      <w:tr w:rsidR="00E41674" w:rsidRPr="00832A4F" w:rsidTr="00AF45DB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5703F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 zadávacího řízení 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32A4F" w:rsidTr="00AF45DB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AF45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D870A8" w:rsidP="00AF45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E41674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Sídlo: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Spisová značka Obchodního rejstříku: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906E71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906E71" w:rsidRPr="008D4942" w:rsidRDefault="00906E7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Bankovní spojení: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6E71" w:rsidRPr="008D4942" w:rsidRDefault="00906E7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www: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Adresa pro doručování korespondence: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8D4942" w:rsidRDefault="005703F1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 xml:space="preserve">2. KONTAKTNÍ OSOBY </w:t>
            </w:r>
            <w:r w:rsidR="0092184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ÚČASTNÍKA ZADÁVACÍHO ŘÍZENÍ:</w:t>
            </w:r>
          </w:p>
        </w:tc>
      </w:tr>
      <w:tr w:rsidR="00E41674" w:rsidRPr="00832A4F" w:rsidTr="00AF45DB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 zadávacího řízení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údaje o osobách oprávněných jednat jeho jménem ve věci:</w:t>
            </w:r>
          </w:p>
        </w:tc>
      </w:tr>
      <w:tr w:rsidR="00E41674" w:rsidRPr="00832A4F" w:rsidTr="00AF45DB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E41674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právním úkonům: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smluvním: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technickým: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1466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</w:tbl>
    <w:p w:rsidR="00E41674" w:rsidRPr="00293764" w:rsidRDefault="00E41674" w:rsidP="003E1B3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E41674" w:rsidRPr="00293764" w:rsidSect="002E2DA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F95" w:rsidRDefault="004D6F95" w:rsidP="00FC6E01">
      <w:pPr>
        <w:spacing w:after="0" w:line="240" w:lineRule="auto"/>
      </w:pPr>
      <w:r>
        <w:separator/>
      </w:r>
    </w:p>
  </w:endnote>
  <w:endnote w:type="continuationSeparator" w:id="0">
    <w:p w:rsidR="004D6F95" w:rsidRDefault="004D6F95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AC4" w:rsidRPr="00713573" w:rsidRDefault="007C3AC4" w:rsidP="007C3AC4">
    <w:pPr>
      <w:pStyle w:val="Zpat"/>
      <w:ind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F95" w:rsidRDefault="004D6F95" w:rsidP="00FC6E01">
      <w:pPr>
        <w:spacing w:after="0" w:line="240" w:lineRule="auto"/>
      </w:pPr>
      <w:r>
        <w:separator/>
      </w:r>
    </w:p>
  </w:footnote>
  <w:footnote w:type="continuationSeparator" w:id="0">
    <w:p w:rsidR="004D6F95" w:rsidRDefault="004D6F95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6B" w:rsidRDefault="00E5256B" w:rsidP="00E5256B">
    <w:pPr>
      <w:pStyle w:val="Zhlav"/>
      <w:rPr>
        <w:noProof/>
      </w:rPr>
    </w:pPr>
    <w:r>
      <w:t xml:space="preserve">                       </w:t>
    </w:r>
  </w:p>
  <w:p w:rsidR="00E5256B" w:rsidRDefault="00E5256B" w:rsidP="00E5256B">
    <w:pPr>
      <w:pStyle w:val="Zhlav"/>
      <w:rPr>
        <w:noProof/>
      </w:rPr>
    </w:pPr>
    <w:r w:rsidRPr="00592EE7">
      <w:rPr>
        <w:noProof/>
        <w:lang w:eastAsia="cs-CZ"/>
      </w:rPr>
      <w:drawing>
        <wp:inline distT="0" distB="0" distL="0" distR="0">
          <wp:extent cx="5760720" cy="5537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</w:t>
    </w:r>
  </w:p>
  <w:p w:rsidR="00E5256B" w:rsidRPr="009277EB" w:rsidRDefault="00E5256B" w:rsidP="00E5256B">
    <w:pPr>
      <w:pStyle w:val="Zhlav"/>
      <w:jc w:val="center"/>
      <w:rPr>
        <w:rFonts w:ascii="Tahoma" w:hAnsi="Tahoma" w:cs="Tahoma"/>
        <w:sz w:val="20"/>
        <w:szCs w:val="20"/>
      </w:rPr>
    </w:pPr>
    <w:r w:rsidRPr="004A5BBF">
      <w:rPr>
        <w:rFonts w:ascii="Tahoma" w:hAnsi="Tahoma" w:cs="Tahoma"/>
        <w:sz w:val="20"/>
        <w:szCs w:val="20"/>
      </w:rPr>
      <w:t>Veřejná zakázka: “</w:t>
    </w:r>
    <w:r>
      <w:rPr>
        <w:rFonts w:ascii="Tahoma" w:hAnsi="Tahoma" w:cs="Tahoma"/>
        <w:sz w:val="20"/>
        <w:szCs w:val="20"/>
      </w:rPr>
      <w:t>Servis kotlů a tlakových nádob na období 24 měsíců</w:t>
    </w:r>
    <w:r w:rsidRPr="004A5BBF">
      <w:rPr>
        <w:rFonts w:ascii="Tahoma" w:hAnsi="Tahoma" w:cs="Tahoma"/>
        <w:sz w:val="20"/>
        <w:szCs w:val="20"/>
      </w:rPr>
      <w:t>“</w:t>
    </w:r>
  </w:p>
  <w:p w:rsidR="00E41674" w:rsidRPr="00EE6FE3" w:rsidRDefault="00E41674" w:rsidP="00702493">
    <w:pPr>
      <w:pStyle w:val="Zhlav"/>
      <w:jc w:val="center"/>
      <w:rPr>
        <w:rFonts w:ascii="Tahoma" w:hAnsi="Tahoma" w:cs="Tahom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06703"/>
    <w:rsid w:val="000803C4"/>
    <w:rsid w:val="00151FEE"/>
    <w:rsid w:val="00175258"/>
    <w:rsid w:val="00181C20"/>
    <w:rsid w:val="001C0A9D"/>
    <w:rsid w:val="001C797C"/>
    <w:rsid w:val="001E0C22"/>
    <w:rsid w:val="001E7C42"/>
    <w:rsid w:val="00202AF5"/>
    <w:rsid w:val="002327A3"/>
    <w:rsid w:val="0027135F"/>
    <w:rsid w:val="00272C7B"/>
    <w:rsid w:val="00293764"/>
    <w:rsid w:val="00296520"/>
    <w:rsid w:val="00297958"/>
    <w:rsid w:val="002E2DA8"/>
    <w:rsid w:val="0037597B"/>
    <w:rsid w:val="003A342C"/>
    <w:rsid w:val="003A41EF"/>
    <w:rsid w:val="003E1B35"/>
    <w:rsid w:val="003E61F1"/>
    <w:rsid w:val="003F6987"/>
    <w:rsid w:val="0040311F"/>
    <w:rsid w:val="00455048"/>
    <w:rsid w:val="0045676D"/>
    <w:rsid w:val="00461BB7"/>
    <w:rsid w:val="00473320"/>
    <w:rsid w:val="004766B1"/>
    <w:rsid w:val="004A41E6"/>
    <w:rsid w:val="004D5482"/>
    <w:rsid w:val="004D6F95"/>
    <w:rsid w:val="004E27CE"/>
    <w:rsid w:val="004F1B63"/>
    <w:rsid w:val="004F6194"/>
    <w:rsid w:val="0050049C"/>
    <w:rsid w:val="0053535D"/>
    <w:rsid w:val="0054081A"/>
    <w:rsid w:val="0055520B"/>
    <w:rsid w:val="005703F1"/>
    <w:rsid w:val="005835B3"/>
    <w:rsid w:val="00587A84"/>
    <w:rsid w:val="005A55A9"/>
    <w:rsid w:val="005C0568"/>
    <w:rsid w:val="00642680"/>
    <w:rsid w:val="0065724D"/>
    <w:rsid w:val="00662F4E"/>
    <w:rsid w:val="00691A90"/>
    <w:rsid w:val="006A098B"/>
    <w:rsid w:val="006A2132"/>
    <w:rsid w:val="006F0F38"/>
    <w:rsid w:val="00702493"/>
    <w:rsid w:val="00735356"/>
    <w:rsid w:val="00771D81"/>
    <w:rsid w:val="007814C1"/>
    <w:rsid w:val="00791B93"/>
    <w:rsid w:val="007C3AC4"/>
    <w:rsid w:val="007D4FBE"/>
    <w:rsid w:val="007D72C5"/>
    <w:rsid w:val="00832A4F"/>
    <w:rsid w:val="00834FBC"/>
    <w:rsid w:val="008540EA"/>
    <w:rsid w:val="008B3D4B"/>
    <w:rsid w:val="008D1383"/>
    <w:rsid w:val="008D4942"/>
    <w:rsid w:val="00906E71"/>
    <w:rsid w:val="009123E1"/>
    <w:rsid w:val="00920E8F"/>
    <w:rsid w:val="00921327"/>
    <w:rsid w:val="0092184D"/>
    <w:rsid w:val="00924F06"/>
    <w:rsid w:val="00925DA0"/>
    <w:rsid w:val="009751C8"/>
    <w:rsid w:val="0097589C"/>
    <w:rsid w:val="009C7399"/>
    <w:rsid w:val="009F7533"/>
    <w:rsid w:val="00A44C7F"/>
    <w:rsid w:val="00A822FE"/>
    <w:rsid w:val="00A90091"/>
    <w:rsid w:val="00AB105F"/>
    <w:rsid w:val="00AD4E25"/>
    <w:rsid w:val="00AF1403"/>
    <w:rsid w:val="00AF45DB"/>
    <w:rsid w:val="00B77F25"/>
    <w:rsid w:val="00BA2B77"/>
    <w:rsid w:val="00BB0C55"/>
    <w:rsid w:val="00C21CCC"/>
    <w:rsid w:val="00C456F0"/>
    <w:rsid w:val="00C47FBB"/>
    <w:rsid w:val="00C54199"/>
    <w:rsid w:val="00C862F4"/>
    <w:rsid w:val="00C86D48"/>
    <w:rsid w:val="00CA34D6"/>
    <w:rsid w:val="00CC2FD9"/>
    <w:rsid w:val="00D018EA"/>
    <w:rsid w:val="00D02FD8"/>
    <w:rsid w:val="00D20A84"/>
    <w:rsid w:val="00D2659A"/>
    <w:rsid w:val="00D27CC1"/>
    <w:rsid w:val="00D5622F"/>
    <w:rsid w:val="00D870A8"/>
    <w:rsid w:val="00D9184B"/>
    <w:rsid w:val="00DB0A26"/>
    <w:rsid w:val="00DC24FF"/>
    <w:rsid w:val="00DF1314"/>
    <w:rsid w:val="00DF3B23"/>
    <w:rsid w:val="00E37F44"/>
    <w:rsid w:val="00E41674"/>
    <w:rsid w:val="00E5256B"/>
    <w:rsid w:val="00EA7EEA"/>
    <w:rsid w:val="00EE6FE3"/>
    <w:rsid w:val="00F05F0A"/>
    <w:rsid w:val="00F14661"/>
    <w:rsid w:val="00F218BB"/>
    <w:rsid w:val="00F5426D"/>
    <w:rsid w:val="00F6449E"/>
    <w:rsid w:val="00F679E1"/>
    <w:rsid w:val="00FC153F"/>
    <w:rsid w:val="00FC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5CCD42-7A9C-40F7-BABE-0C411C580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2DA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832A4F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832A4F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832A4F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832A4F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832A4F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832A4F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2</cp:revision>
  <cp:lastPrinted>2024-01-16T08:43:00Z</cp:lastPrinted>
  <dcterms:created xsi:type="dcterms:W3CDTF">2022-01-17T16:15:00Z</dcterms:created>
  <dcterms:modified xsi:type="dcterms:W3CDTF">2025-06-25T08:25:00Z</dcterms:modified>
</cp:coreProperties>
</file>